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田吉来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生物医药纳米技术与药物递送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1~2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男，博士，讲师，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生物化学与分子生物学</w:t>
            </w:r>
            <w:r>
              <w:rPr>
                <w:rFonts w:ascii="Times New Roman" w:hAnsi="Times New Roman" w:eastAsia="仿宋_GB2312" w:cs="Times New Roman"/>
                <w:sz w:val="24"/>
              </w:rPr>
              <w:t>系专任教师。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曾主持国家自然科学基金青年项目（81302730），主持江苏省研究生创新工程项目（KYLX15_0219）各1项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指导本科生主持江苏省高等学校大学生创新创业训练计划项目（201910315075Y）1项，指导本科生发表论文1篇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。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研究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关键词：IL</w:t>
            </w:r>
            <w:r>
              <w:rPr>
                <w:rFonts w:ascii="Times New Roman" w:hAnsi="Times New Roman" w:eastAsia="仿宋_GB2312" w:cs="Times New Roman"/>
                <w:sz w:val="24"/>
              </w:rPr>
              <w:t>-6/GP130/STAT3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、炎症、免疫病、肿瘤、水肿、纳米靶向药物、气泡、超声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如：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 Preparation, characterization and antibacterial activity of tigecycline-loaded, ultrasound-activated microbubbles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 超声技术应用于脑疾病治疗的研究进展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3. IL-6/ gp130在类风湿性关节炎疾病中的作用:从机制到临床转化进展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4. Bazedoxifene is a novel IL-6/GP130 inhibitor for treating triple negative breast cancer</w:t>
            </w: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5. </w:t>
            </w:r>
            <w:r>
              <w:rPr>
                <w:rFonts w:ascii="Times New Roman" w:hAnsi="Times New Roman" w:cs="Times New Roman"/>
              </w:rPr>
              <w:t>Transplantation of mesenchymal stem cells ameliorates systemic lupus erythematosus and upregulates B10 cells through TGF-β1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2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勤奋好学，勇于探索，热爱研究，态度积极，做事踏实</w:t>
            </w:r>
          </w:p>
          <w:p>
            <w:pPr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有团队协作和奉献精神，保证充足时间的研究精力投入</w:t>
            </w:r>
          </w:p>
          <w:p>
            <w:pPr>
              <w:ind w:firstLine="480" w:firstLineChars="200"/>
              <w:rPr>
                <w:rFonts w:hint="eastAsia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有希望自己能通过训练获得一定产出的意愿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267AA"/>
    <w:rsid w:val="002C4C20"/>
    <w:rsid w:val="007A0450"/>
    <w:rsid w:val="00B36124"/>
    <w:rsid w:val="04AE628C"/>
    <w:rsid w:val="11AE47F3"/>
    <w:rsid w:val="19B732AD"/>
    <w:rsid w:val="3B246B5A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707</Characters>
  <Lines>5</Lines>
  <Paragraphs>1</Paragraphs>
  <TotalTime>17</TotalTime>
  <ScaleCrop>false</ScaleCrop>
  <LinksUpToDate>false</LinksUpToDate>
  <CharactersWithSpaces>829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2020-12-17T07:31:00Z</dcterms:created>
  <dc:creator>L°</dc:creator>
  <cp:lastModifiedBy>L °</cp:lastModifiedBy>
  <dcterms:modified xsi:type="dcterms:W3CDTF">2021-12-24T06:31:56Z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